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DB" w:rsidRDefault="005353DB" w:rsidP="00535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съграждани, </w:t>
      </w:r>
      <w:bookmarkStart w:id="0" w:name="_GoBack"/>
      <w:bookmarkEnd w:id="0"/>
    </w:p>
    <w:p w:rsidR="007100BE" w:rsidRPr="003E7F68" w:rsidRDefault="005353DB" w:rsidP="00535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се подновява </w:t>
      </w:r>
      <w:r w:rsidR="003E7F68" w:rsidRPr="003E7F68">
        <w:rPr>
          <w:rFonts w:ascii="Times New Roman" w:hAnsi="Times New Roman" w:cs="Times New Roman"/>
          <w:sz w:val="24"/>
          <w:szCs w:val="24"/>
        </w:rPr>
        <w:t>приема на документи за кандидатстване за преход към алтернативни форми на битово отопление на територията на с. Кубратово, с. Чепинци, с. Негован и с. Световрачене, в рамките на Интегриран проект „Българските общини работят заедно за подобряване на качеството на атмосферния въздух“-</w:t>
      </w:r>
      <w:r w:rsidR="003E7F68" w:rsidRPr="003E7F68">
        <w:rPr>
          <w:rFonts w:ascii="Times New Roman" w:hAnsi="Times New Roman" w:cs="Times New Roman"/>
          <w:sz w:val="24"/>
          <w:szCs w:val="24"/>
          <w:lang w:val="en-US"/>
        </w:rPr>
        <w:t>LIFE17 IPE</w:t>
      </w:r>
      <w:r w:rsidR="003E7F68" w:rsidRPr="003E7F68">
        <w:rPr>
          <w:rFonts w:ascii="Times New Roman" w:hAnsi="Times New Roman" w:cs="Times New Roman"/>
          <w:sz w:val="24"/>
          <w:szCs w:val="24"/>
        </w:rPr>
        <w:t>/</w:t>
      </w:r>
      <w:r w:rsidR="003E7F68" w:rsidRPr="003E7F68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3E7F68" w:rsidRPr="003E7F68">
        <w:rPr>
          <w:rFonts w:ascii="Times New Roman" w:hAnsi="Times New Roman" w:cs="Times New Roman"/>
          <w:sz w:val="24"/>
          <w:szCs w:val="24"/>
        </w:rPr>
        <w:t>/</w:t>
      </w:r>
      <w:r w:rsidR="003E7F68" w:rsidRPr="003E7F68">
        <w:rPr>
          <w:rFonts w:ascii="Times New Roman" w:hAnsi="Times New Roman" w:cs="Times New Roman"/>
          <w:sz w:val="24"/>
          <w:szCs w:val="24"/>
          <w:lang w:val="en-US"/>
        </w:rPr>
        <w:t>000012-LIFE12-LIFE IP CLEAN AIR</w:t>
      </w:r>
      <w:r w:rsidR="003E7F68" w:rsidRPr="003E7F68">
        <w:rPr>
          <w:rFonts w:ascii="Times New Roman" w:hAnsi="Times New Roman" w:cs="Times New Roman"/>
          <w:sz w:val="24"/>
          <w:szCs w:val="24"/>
        </w:rPr>
        <w:t>, считано от 04.05.2020г.</w:t>
      </w:r>
    </w:p>
    <w:p w:rsidR="003E7F68" w:rsidRPr="003E7F68" w:rsidRDefault="003E7F68" w:rsidP="005353DB">
      <w:pPr>
        <w:jc w:val="both"/>
        <w:rPr>
          <w:rFonts w:ascii="Times New Roman" w:hAnsi="Times New Roman" w:cs="Times New Roman"/>
          <w:sz w:val="24"/>
          <w:szCs w:val="24"/>
        </w:rPr>
      </w:pPr>
      <w:r w:rsidRPr="003E7F68">
        <w:rPr>
          <w:rFonts w:ascii="Times New Roman" w:hAnsi="Times New Roman" w:cs="Times New Roman"/>
          <w:sz w:val="24"/>
          <w:szCs w:val="24"/>
        </w:rPr>
        <w:t xml:space="preserve">Крайният срок за кандидатстване за преход към алтернативни форми на отопление на домакинствата се удължава до </w:t>
      </w:r>
      <w:r w:rsidRPr="005353DB">
        <w:rPr>
          <w:rFonts w:ascii="Times New Roman" w:hAnsi="Times New Roman" w:cs="Times New Roman"/>
          <w:b/>
          <w:sz w:val="24"/>
          <w:szCs w:val="24"/>
        </w:rPr>
        <w:t>15.05.2020г.</w:t>
      </w:r>
    </w:p>
    <w:sectPr w:rsidR="003E7F68" w:rsidRPr="003E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8"/>
    <w:rsid w:val="003E7F68"/>
    <w:rsid w:val="005353DB"/>
    <w:rsid w:val="007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Stancheva</dc:creator>
  <cp:lastModifiedBy>User</cp:lastModifiedBy>
  <cp:revision>2</cp:revision>
  <dcterms:created xsi:type="dcterms:W3CDTF">2020-05-04T12:50:00Z</dcterms:created>
  <dcterms:modified xsi:type="dcterms:W3CDTF">2020-05-04T12:50:00Z</dcterms:modified>
</cp:coreProperties>
</file>